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28" w:rsidRPr="00CB407F" w:rsidRDefault="00C52328" w:rsidP="00C52328">
      <w:pPr>
        <w:rPr>
          <w:b/>
          <w:color w:val="FF5050"/>
          <w:sz w:val="28"/>
          <w:szCs w:val="28"/>
        </w:rPr>
      </w:pPr>
    </w:p>
    <w:p w:rsidR="00464378" w:rsidRPr="00CB407F" w:rsidRDefault="00464378" w:rsidP="00FD4B2C">
      <w:pPr>
        <w:pStyle w:val="ListParagraph"/>
        <w:jc w:val="center"/>
        <w:rPr>
          <w:b/>
          <w:color w:val="FF5050"/>
          <w:sz w:val="28"/>
          <w:szCs w:val="28"/>
        </w:rPr>
      </w:pPr>
    </w:p>
    <w:p w:rsidR="007174ED" w:rsidRPr="00CB407F" w:rsidRDefault="007174ED" w:rsidP="00FD4B2C">
      <w:pPr>
        <w:pStyle w:val="ListParagraph"/>
        <w:jc w:val="center"/>
        <w:rPr>
          <w:b/>
          <w:color w:val="FF5050"/>
          <w:sz w:val="28"/>
          <w:szCs w:val="28"/>
        </w:rPr>
      </w:pPr>
      <w:r w:rsidRPr="00CB407F">
        <w:rPr>
          <w:b/>
          <w:color w:val="FF5050"/>
          <w:sz w:val="28"/>
          <w:szCs w:val="28"/>
        </w:rPr>
        <w:t>Media. Marketing. Content. Creativity. Growth</w:t>
      </w:r>
      <w:r w:rsidR="00CB407F">
        <w:rPr>
          <w:b/>
          <w:color w:val="FF5050"/>
          <w:sz w:val="28"/>
          <w:szCs w:val="28"/>
        </w:rPr>
        <w:t>. In the Digital Era</w:t>
      </w:r>
    </w:p>
    <w:p w:rsidR="00E75018" w:rsidRPr="00CB407F" w:rsidRDefault="00E75018" w:rsidP="00E75018">
      <w:pPr>
        <w:pStyle w:val="ListParagraph"/>
      </w:pPr>
    </w:p>
    <w:p w:rsidR="00E75018" w:rsidRPr="00CB407F" w:rsidRDefault="00E75018" w:rsidP="00E75018">
      <w:pPr>
        <w:pStyle w:val="ListParagraph"/>
      </w:pPr>
    </w:p>
    <w:p w:rsidR="00464378" w:rsidRPr="00CB407F" w:rsidRDefault="00464378" w:rsidP="00FD4B2C">
      <w:pPr>
        <w:pStyle w:val="ListParagraph"/>
        <w:jc w:val="both"/>
        <w:rPr>
          <w:b/>
          <w:sz w:val="24"/>
          <w:szCs w:val="24"/>
          <w:u w:val="single"/>
        </w:rPr>
      </w:pPr>
    </w:p>
    <w:p w:rsidR="007174ED" w:rsidRPr="00CB407F" w:rsidRDefault="00F94BCC" w:rsidP="00FD4B2C">
      <w:pPr>
        <w:pStyle w:val="ListParagraph"/>
        <w:jc w:val="both"/>
        <w:rPr>
          <w:b/>
          <w:sz w:val="24"/>
          <w:szCs w:val="24"/>
          <w:u w:val="single"/>
        </w:rPr>
      </w:pPr>
      <w:r w:rsidRPr="00CB407F">
        <w:rPr>
          <w:b/>
          <w:sz w:val="24"/>
          <w:szCs w:val="24"/>
          <w:u w:val="single"/>
        </w:rPr>
        <w:t>The agenda of the seminar</w:t>
      </w:r>
    </w:p>
    <w:p w:rsidR="00464378" w:rsidRPr="00CB407F" w:rsidRDefault="00464378" w:rsidP="00FD4B2C">
      <w:pPr>
        <w:pStyle w:val="ListParagraph"/>
        <w:jc w:val="both"/>
        <w:rPr>
          <w:b/>
          <w:sz w:val="24"/>
          <w:szCs w:val="24"/>
          <w:u w:val="single"/>
        </w:rPr>
      </w:pPr>
    </w:p>
    <w:p w:rsidR="00E75018" w:rsidRPr="00CB407F" w:rsidRDefault="00E75018" w:rsidP="00FD4B2C">
      <w:pPr>
        <w:pStyle w:val="ListParagraph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>8,30 – Registration</w:t>
      </w: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CB407F">
        <w:rPr>
          <w:color w:val="000000"/>
        </w:rPr>
        <w:t xml:space="preserve">9,30 – 9,50 </w:t>
      </w:r>
      <w:r w:rsidRPr="00CB407F">
        <w:rPr>
          <w:b/>
          <w:color w:val="000000"/>
        </w:rPr>
        <w:t>- 20 minutes to understand the next 20 years</w:t>
      </w:r>
      <w:r w:rsidRPr="00CB407F">
        <w:rPr>
          <w:color w:val="000000"/>
        </w:rPr>
        <w:t xml:space="preserve"> </w:t>
      </w:r>
    </w:p>
    <w:p w:rsidR="00CB407F" w:rsidRPr="00CB407F" w:rsidRDefault="00CB407F" w:rsidP="00CB407F">
      <w:pPr>
        <w:pStyle w:val="ListParagraph"/>
        <w:ind w:firstLine="30"/>
        <w:jc w:val="both"/>
        <w:rPr>
          <w:color w:val="000000"/>
        </w:rPr>
      </w:pPr>
      <w:r w:rsidRPr="00CB407F">
        <w:rPr>
          <w:b/>
          <w:color w:val="000000"/>
        </w:rPr>
        <w:t>Oana Padure</w:t>
      </w:r>
      <w:r w:rsidRPr="00CB407F">
        <w:rPr>
          <w:color w:val="000000"/>
        </w:rPr>
        <w:t xml:space="preserve"> – Managing Director </w:t>
      </w:r>
      <w:r w:rsidRPr="00CB407F">
        <w:rPr>
          <w:b/>
          <w:color w:val="000000"/>
        </w:rPr>
        <w:t>Media Direction;</w:t>
      </w:r>
      <w:r w:rsidRPr="00CB407F">
        <w:rPr>
          <w:color w:val="000000"/>
        </w:rPr>
        <w:t xml:space="preserve"> </w:t>
      </w:r>
      <w:r w:rsidRPr="00CB407F">
        <w:rPr>
          <w:b/>
          <w:color w:val="000000"/>
        </w:rPr>
        <w:t>Cristian Pantazi</w:t>
      </w:r>
      <w:r w:rsidRPr="00CB407F">
        <w:rPr>
          <w:color w:val="000000"/>
        </w:rPr>
        <w:t xml:space="preserve"> – </w:t>
      </w:r>
      <w:r w:rsidRPr="00CB407F">
        <w:rPr>
          <w:b/>
          <w:color w:val="000000"/>
        </w:rPr>
        <w:t>Managing Director Kaleidoscope;</w:t>
      </w:r>
      <w:r w:rsidRPr="00CB407F">
        <w:rPr>
          <w:color w:val="000000"/>
        </w:rPr>
        <w:t xml:space="preserve">  </w:t>
      </w:r>
      <w:r w:rsidRPr="00CB407F">
        <w:rPr>
          <w:b/>
          <w:color w:val="000000"/>
        </w:rPr>
        <w:t>Stefan Chiritescu</w:t>
      </w:r>
      <w:r w:rsidRPr="00CB407F">
        <w:rPr>
          <w:color w:val="000000"/>
        </w:rPr>
        <w:t xml:space="preserve"> – Head of Strategy </w:t>
      </w:r>
      <w:r w:rsidRPr="00CB407F">
        <w:rPr>
          <w:b/>
          <w:color w:val="000000"/>
        </w:rPr>
        <w:t>Graffiti BBDO</w:t>
      </w:r>
      <w:r w:rsidRPr="00CB407F">
        <w:rPr>
          <w:color w:val="000000"/>
        </w:rPr>
        <w:t xml:space="preserve"> </w:t>
      </w:r>
    </w:p>
    <w:p w:rsidR="00CB407F" w:rsidRPr="00CB407F" w:rsidRDefault="00CB407F" w:rsidP="00CB407F">
      <w:pPr>
        <w:pStyle w:val="ListParagraph"/>
        <w:ind w:left="1080"/>
        <w:jc w:val="both"/>
        <w:rPr>
          <w:b/>
          <w:color w:val="000000"/>
        </w:rPr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CB407F">
        <w:rPr>
          <w:color w:val="000000"/>
        </w:rPr>
        <w:t>9,50 – 10.00 -  Q&amp;A</w:t>
      </w:r>
    </w:p>
    <w:p w:rsidR="00CB407F" w:rsidRPr="00CB407F" w:rsidRDefault="00CB407F" w:rsidP="00CB407F">
      <w:pPr>
        <w:pStyle w:val="ListParagraph"/>
        <w:jc w:val="both"/>
        <w:rPr>
          <w:color w:val="000000"/>
        </w:rPr>
      </w:pPr>
    </w:p>
    <w:p w:rsidR="00CB407F" w:rsidRPr="00CB407F" w:rsidRDefault="00CB407F" w:rsidP="00CB407F">
      <w:pPr>
        <w:pStyle w:val="ListParagraph"/>
        <w:ind w:left="1080"/>
        <w:jc w:val="both"/>
        <w:rPr>
          <w:color w:val="000000"/>
        </w:rPr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 xml:space="preserve">10,00–11,00 – </w:t>
      </w:r>
      <w:r w:rsidRPr="00CB407F">
        <w:rPr>
          <w:b/>
        </w:rPr>
        <w:t>Media: 20 minutes to mediate the next 20 years</w:t>
      </w:r>
    </w:p>
    <w:p w:rsidR="00CB407F" w:rsidRPr="00CB407F" w:rsidRDefault="00CB407F" w:rsidP="00CB407F">
      <w:pPr>
        <w:pStyle w:val="ListParagraph"/>
        <w:ind w:left="0" w:firstLine="720"/>
        <w:jc w:val="both"/>
      </w:pPr>
      <w:r w:rsidRPr="00CB407F">
        <w:rPr>
          <w:b/>
        </w:rPr>
        <w:t>Nora Marcovici</w:t>
      </w:r>
      <w:r w:rsidRPr="00CB407F">
        <w:t xml:space="preserve"> (CEO </w:t>
      </w:r>
      <w:r w:rsidRPr="00CB407F">
        <w:rPr>
          <w:b/>
        </w:rPr>
        <w:t>BBDO Group</w:t>
      </w:r>
      <w:r w:rsidRPr="00CB407F">
        <w:t xml:space="preserve">) &amp; </w:t>
      </w:r>
      <w:r w:rsidRPr="00CB407F">
        <w:rPr>
          <w:b/>
        </w:rPr>
        <w:t>Lacramioara Loghin</w:t>
      </w:r>
      <w:r w:rsidRPr="00CB407F">
        <w:t xml:space="preserve"> (Managing Director </w:t>
      </w:r>
      <w:r w:rsidRPr="00CB407F">
        <w:rPr>
          <w:b/>
        </w:rPr>
        <w:t>Exact C&amp;C</w:t>
      </w:r>
      <w:r w:rsidRPr="00CB407F">
        <w:t>);</w:t>
      </w:r>
    </w:p>
    <w:p w:rsidR="00CB407F" w:rsidRPr="00CB407F" w:rsidRDefault="00CB407F" w:rsidP="00CB407F">
      <w:pPr>
        <w:pStyle w:val="ListParagraph"/>
        <w:jc w:val="both"/>
      </w:pPr>
      <w:r w:rsidRPr="00CB407F">
        <w:rPr>
          <w:b/>
        </w:rPr>
        <w:t>Alexandru Lazescu</w:t>
      </w:r>
      <w:r w:rsidRPr="00CB407F">
        <w:t xml:space="preserve"> (PDG </w:t>
      </w:r>
      <w:r w:rsidRPr="00CB407F">
        <w:rPr>
          <w:b/>
        </w:rPr>
        <w:t>TVR</w:t>
      </w:r>
      <w:r w:rsidRPr="00CB407F">
        <w:t>) – Hybrid</w:t>
      </w:r>
      <w:r>
        <w:t xml:space="preserve"> </w:t>
      </w:r>
      <w:r w:rsidRPr="00CB407F">
        <w:t>&amp;</w:t>
      </w:r>
      <w:r>
        <w:t xml:space="preserve"> </w:t>
      </w:r>
      <w:r w:rsidRPr="00CB407F">
        <w:t>smart TV</w:t>
      </w: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>10,50 – 11.00 – Q&amp;A</w:t>
      </w: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 xml:space="preserve">11,00-12,30 – </w:t>
      </w:r>
      <w:r w:rsidRPr="00CB407F">
        <w:rPr>
          <w:b/>
        </w:rPr>
        <w:t>SIMON BOND</w:t>
      </w:r>
      <w:r w:rsidRPr="00CB407F">
        <w:t xml:space="preserve"> (CMO </w:t>
      </w:r>
      <w:r w:rsidRPr="00CB407F">
        <w:rPr>
          <w:b/>
        </w:rPr>
        <w:t>BBDO</w:t>
      </w:r>
      <w:r>
        <w:rPr>
          <w:b/>
        </w:rPr>
        <w:t xml:space="preserve"> </w:t>
      </w:r>
      <w:r w:rsidRPr="00CB407F">
        <w:rPr>
          <w:b/>
        </w:rPr>
        <w:t>&amp;Proximity Worldwide</w:t>
      </w:r>
      <w:r w:rsidRPr="00CB407F">
        <w:t>) –</w:t>
      </w:r>
      <w:r w:rsidR="005966FE">
        <w:t xml:space="preserve"> Overview on the trend and methods fueling the new digital revolution</w:t>
      </w:r>
    </w:p>
    <w:p w:rsidR="00CB407F" w:rsidRPr="00CB407F" w:rsidRDefault="00CB407F" w:rsidP="00CB407F">
      <w:pPr>
        <w:pStyle w:val="ListParagraph"/>
        <w:jc w:val="both"/>
      </w:pP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CB407F">
        <w:rPr>
          <w:b/>
          <w:color w:val="FF0000"/>
        </w:rPr>
        <w:t>12,30-14,00 – Lunch Break</w:t>
      </w: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 xml:space="preserve">14,00-15,00 – </w:t>
      </w:r>
      <w:r w:rsidRPr="00CB407F">
        <w:rPr>
          <w:b/>
        </w:rPr>
        <w:t>Con</w:t>
      </w:r>
      <w:r w:rsidR="001208D4">
        <w:rPr>
          <w:b/>
        </w:rPr>
        <w:t xml:space="preserve">tent: </w:t>
      </w:r>
      <w:r w:rsidRPr="00CB407F">
        <w:rPr>
          <w:b/>
        </w:rPr>
        <w:t>20 minutes to be content about the next 20 years</w:t>
      </w:r>
    </w:p>
    <w:p w:rsidR="00CB407F" w:rsidRPr="00CB407F" w:rsidRDefault="00CB407F" w:rsidP="00CB407F">
      <w:pPr>
        <w:pStyle w:val="ListParagraph"/>
        <w:jc w:val="both"/>
      </w:pPr>
      <w:r w:rsidRPr="00CB407F">
        <w:rPr>
          <w:b/>
        </w:rPr>
        <w:t>Cristina Bazavan (bazavan.ro)</w:t>
      </w:r>
      <w:r w:rsidRPr="00CB407F">
        <w:t xml:space="preserve"> – Content in the digital era; </w:t>
      </w:r>
      <w:r w:rsidRPr="00CB407F">
        <w:rPr>
          <w:b/>
        </w:rPr>
        <w:t>Andi Moisescu</w:t>
      </w:r>
      <w:r w:rsidRPr="00CB407F">
        <w:t xml:space="preserve"> (</w:t>
      </w:r>
      <w:r w:rsidRPr="00CB407F">
        <w:rPr>
          <w:b/>
        </w:rPr>
        <w:t>PRO TV</w:t>
      </w:r>
      <w:r w:rsidRPr="00CB407F">
        <w:t>) – Digital content for personal branding</w:t>
      </w:r>
    </w:p>
    <w:p w:rsidR="00CB407F" w:rsidRPr="00CB407F" w:rsidRDefault="00CB407F" w:rsidP="00CB407F">
      <w:pPr>
        <w:pStyle w:val="ListParagraph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>14,50 – 15.00 – Q&amp;A</w:t>
      </w: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 xml:space="preserve">15,00-16,00 – </w:t>
      </w:r>
      <w:r w:rsidRPr="00CB407F">
        <w:rPr>
          <w:b/>
        </w:rPr>
        <w:t>Creativity:</w:t>
      </w:r>
      <w:r w:rsidR="001208D4">
        <w:rPr>
          <w:b/>
        </w:rPr>
        <w:t xml:space="preserve"> </w:t>
      </w:r>
      <w:r w:rsidRPr="00CB407F">
        <w:rPr>
          <w:b/>
        </w:rPr>
        <w:t>20 min</w:t>
      </w:r>
      <w:r w:rsidR="001208D4">
        <w:rPr>
          <w:b/>
        </w:rPr>
        <w:t>utes</w:t>
      </w:r>
      <w:r w:rsidRPr="00CB407F">
        <w:rPr>
          <w:b/>
        </w:rPr>
        <w:t xml:space="preserve"> to create the next 20 years</w:t>
      </w:r>
    </w:p>
    <w:p w:rsidR="00CB407F" w:rsidRPr="00CB407F" w:rsidRDefault="00CB407F" w:rsidP="00CB407F">
      <w:pPr>
        <w:pStyle w:val="ListParagraph"/>
        <w:jc w:val="both"/>
      </w:pPr>
      <w:r w:rsidRPr="00CB407F">
        <w:rPr>
          <w:b/>
        </w:rPr>
        <w:t>Tudor Giurgiu</w:t>
      </w:r>
      <w:r w:rsidRPr="00CB407F">
        <w:t xml:space="preserve"> (</w:t>
      </w:r>
      <w:r w:rsidRPr="00CB407F">
        <w:rPr>
          <w:b/>
        </w:rPr>
        <w:t>TIFF</w:t>
      </w:r>
      <w:r w:rsidRPr="00CB407F">
        <w:t xml:space="preserve">) – TIFF &amp; digital world; </w:t>
      </w:r>
      <w:r w:rsidRPr="00CB407F">
        <w:rPr>
          <w:b/>
        </w:rPr>
        <w:t>Tudor Galos/Microsoft Team</w:t>
      </w:r>
      <w:r w:rsidRPr="00CB407F">
        <w:t xml:space="preserve"> – html5 &amp; Internet Explorer 9 - Creative applications.</w:t>
      </w:r>
    </w:p>
    <w:p w:rsidR="00CB407F" w:rsidRPr="00CB407F" w:rsidRDefault="00CB407F" w:rsidP="00CB407F">
      <w:pPr>
        <w:pStyle w:val="ListParagraph"/>
        <w:ind w:left="1080"/>
        <w:jc w:val="both"/>
      </w:pPr>
    </w:p>
    <w:p w:rsidR="00CB407F" w:rsidRPr="00CB407F" w:rsidRDefault="00CB407F" w:rsidP="00CB407F">
      <w:pPr>
        <w:pStyle w:val="ListParagraph"/>
        <w:numPr>
          <w:ilvl w:val="0"/>
          <w:numId w:val="2"/>
        </w:numPr>
        <w:jc w:val="both"/>
      </w:pPr>
      <w:r w:rsidRPr="00CB407F">
        <w:t>15,50 – 16,00 – Q&amp;A</w:t>
      </w:r>
    </w:p>
    <w:p w:rsidR="00CB407F" w:rsidRPr="00CB407F" w:rsidRDefault="00CB407F" w:rsidP="00CB407F">
      <w:pPr>
        <w:pStyle w:val="ListParagraph"/>
        <w:jc w:val="both"/>
      </w:pPr>
    </w:p>
    <w:p w:rsidR="00CB407F" w:rsidRDefault="004D30F4" w:rsidP="007C20E2">
      <w:pPr>
        <w:pStyle w:val="ListParagraph"/>
        <w:numPr>
          <w:ilvl w:val="0"/>
          <w:numId w:val="2"/>
        </w:numPr>
        <w:jc w:val="both"/>
      </w:pPr>
      <w:r>
        <w:t>16.00: S</w:t>
      </w:r>
      <w:r w:rsidR="001A3A7B">
        <w:t>pecial session</w:t>
      </w:r>
    </w:p>
    <w:p w:rsidR="007174ED" w:rsidRDefault="007174ED" w:rsidP="00CB407F">
      <w:pPr>
        <w:jc w:val="both"/>
      </w:pPr>
      <w:bookmarkStart w:id="0" w:name="_GoBack"/>
      <w:bookmarkEnd w:id="0"/>
    </w:p>
    <w:sectPr w:rsidR="007174ED" w:rsidSect="008036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BC" w:rsidRDefault="00907FBC" w:rsidP="00FD4B2C">
      <w:r>
        <w:separator/>
      </w:r>
    </w:p>
  </w:endnote>
  <w:endnote w:type="continuationSeparator" w:id="0">
    <w:p w:rsidR="00907FBC" w:rsidRDefault="00907FBC" w:rsidP="00FD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BC" w:rsidRDefault="00907FBC" w:rsidP="00FD4B2C">
      <w:r>
        <w:separator/>
      </w:r>
    </w:p>
  </w:footnote>
  <w:footnote w:type="continuationSeparator" w:id="0">
    <w:p w:rsidR="00907FBC" w:rsidRDefault="00907FBC" w:rsidP="00FD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2C" w:rsidRDefault="00FD4B2C">
    <w:pPr>
      <w:pStyle w:val="Header"/>
    </w:pPr>
    <w:r>
      <w:rPr>
        <w:b/>
        <w:noProof/>
        <w:color w:val="FF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2875915</wp:posOffset>
          </wp:positionH>
          <wp:positionV relativeFrom="paragraph">
            <wp:posOffset>-142875</wp:posOffset>
          </wp:positionV>
          <wp:extent cx="3800475" cy="303530"/>
          <wp:effectExtent l="0" t="0" r="9525" b="1270"/>
          <wp:wrapTight wrapText="bothSides">
            <wp:wrapPolygon edited="0">
              <wp:start x="0" y="0"/>
              <wp:lineTo x="0" y="20335"/>
              <wp:lineTo x="21546" y="20335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_Next_20_Ye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303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52BF"/>
    <w:multiLevelType w:val="hybridMultilevel"/>
    <w:tmpl w:val="2D2ECCF2"/>
    <w:lvl w:ilvl="0" w:tplc="69D213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D191B"/>
    <w:multiLevelType w:val="hybridMultilevel"/>
    <w:tmpl w:val="A78A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74ED"/>
    <w:rsid w:val="0000237F"/>
    <w:rsid w:val="0001186D"/>
    <w:rsid w:val="001208D4"/>
    <w:rsid w:val="0013459E"/>
    <w:rsid w:val="001A3A7B"/>
    <w:rsid w:val="001E6914"/>
    <w:rsid w:val="00211F20"/>
    <w:rsid w:val="00226E72"/>
    <w:rsid w:val="002521CA"/>
    <w:rsid w:val="00464378"/>
    <w:rsid w:val="0049305D"/>
    <w:rsid w:val="004D2860"/>
    <w:rsid w:val="004D30F4"/>
    <w:rsid w:val="00572769"/>
    <w:rsid w:val="00580A5B"/>
    <w:rsid w:val="005966FE"/>
    <w:rsid w:val="006B2D01"/>
    <w:rsid w:val="007174ED"/>
    <w:rsid w:val="007676CC"/>
    <w:rsid w:val="007C20E2"/>
    <w:rsid w:val="008036E3"/>
    <w:rsid w:val="00816332"/>
    <w:rsid w:val="00877927"/>
    <w:rsid w:val="00907FBC"/>
    <w:rsid w:val="00914EA5"/>
    <w:rsid w:val="00A0436C"/>
    <w:rsid w:val="00B9727C"/>
    <w:rsid w:val="00C4109D"/>
    <w:rsid w:val="00C52328"/>
    <w:rsid w:val="00C709EA"/>
    <w:rsid w:val="00CA15CE"/>
    <w:rsid w:val="00CB407F"/>
    <w:rsid w:val="00D8306B"/>
    <w:rsid w:val="00DA312C"/>
    <w:rsid w:val="00DB5932"/>
    <w:rsid w:val="00E40DB2"/>
    <w:rsid w:val="00E61BEE"/>
    <w:rsid w:val="00E6432B"/>
    <w:rsid w:val="00E75018"/>
    <w:rsid w:val="00F07BBB"/>
    <w:rsid w:val="00F94A9F"/>
    <w:rsid w:val="00F94BCC"/>
    <w:rsid w:val="00FD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2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4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2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2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4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2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36F8-0A07-4F79-BEF6-C6362F85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ada_teslaru</dc:creator>
  <cp:lastModifiedBy>cristina</cp:lastModifiedBy>
  <cp:revision>2</cp:revision>
  <cp:lastPrinted>2011-10-07T12:46:00Z</cp:lastPrinted>
  <dcterms:created xsi:type="dcterms:W3CDTF">2011-10-13T22:18:00Z</dcterms:created>
  <dcterms:modified xsi:type="dcterms:W3CDTF">2011-10-13T22:18:00Z</dcterms:modified>
</cp:coreProperties>
</file>